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79" w:rsidRPr="00726F55" w:rsidRDefault="00430E8F" w:rsidP="00430E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F55">
        <w:rPr>
          <w:rFonts w:ascii="Times New Roman" w:hAnsi="Times New Roman" w:cs="Times New Roman"/>
          <w:sz w:val="24"/>
          <w:szCs w:val="24"/>
        </w:rPr>
        <w:t>Места и сроки ознакомления с итоговым сочинением.</w:t>
      </w:r>
    </w:p>
    <w:p w:rsidR="00430E8F" w:rsidRPr="00726F55" w:rsidRDefault="00430E8F" w:rsidP="00430E8F">
      <w:pPr>
        <w:jc w:val="both"/>
        <w:rPr>
          <w:rFonts w:ascii="Times New Roman" w:hAnsi="Times New Roman" w:cs="Times New Roman"/>
          <w:sz w:val="24"/>
          <w:szCs w:val="24"/>
        </w:rPr>
      </w:pPr>
      <w:r w:rsidRPr="00726F55">
        <w:rPr>
          <w:rFonts w:ascii="Times New Roman" w:hAnsi="Times New Roman" w:cs="Times New Roman"/>
          <w:sz w:val="24"/>
          <w:szCs w:val="24"/>
        </w:rPr>
        <w:t>С результатами итогового сочинения (изложения) участники могут ознакомиться в образовательной организации или местах регистрации на участие в итоговом сочинении (изложени</w:t>
      </w:r>
      <w:r w:rsidR="00726F55" w:rsidRPr="00726F55">
        <w:rPr>
          <w:rFonts w:ascii="Times New Roman" w:hAnsi="Times New Roman" w:cs="Times New Roman"/>
          <w:sz w:val="24"/>
          <w:szCs w:val="24"/>
        </w:rPr>
        <w:t>е</w:t>
      </w:r>
      <w:r w:rsidRPr="00726F55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430E8F" w:rsidRPr="0072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8F"/>
    <w:rsid w:val="00430E8F"/>
    <w:rsid w:val="00726F55"/>
    <w:rsid w:val="00C8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BEBAD-B05F-4FBA-8E4A-D9A5FF8C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2018-11-30T14:35:00Z</dcterms:created>
  <dcterms:modified xsi:type="dcterms:W3CDTF">2018-11-30T14:51:00Z</dcterms:modified>
</cp:coreProperties>
</file>